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83" w:rsidRDefault="008A71D5" w:rsidP="007E16F6">
      <w:pPr>
        <w:spacing w:after="0"/>
        <w:rPr>
          <w:rFonts w:cs="Arial"/>
          <w:b/>
          <w:bCs/>
          <w:sz w:val="28"/>
          <w:szCs w:val="28"/>
        </w:rPr>
      </w:pPr>
      <w:r w:rsidRPr="006E0923">
        <w:rPr>
          <w:rFonts w:ascii="Calibri" w:hAnsi="Calibri" w:cs="Arial"/>
          <w:b/>
          <w:bCs/>
          <w:color w:val="4F6228" w:themeColor="accent3" w:themeShade="80"/>
          <w:sz w:val="36"/>
          <w:szCs w:val="36"/>
        </w:rPr>
        <w:t>I</w:t>
      </w:r>
      <w:r w:rsidRPr="006E0923">
        <w:rPr>
          <w:rFonts w:cs="Arial"/>
          <w:bCs/>
          <w:sz w:val="28"/>
          <w:szCs w:val="28"/>
        </w:rPr>
        <w:t>nbjudan till</w:t>
      </w:r>
      <w:r w:rsidRPr="00BA303F">
        <w:rPr>
          <w:rFonts w:ascii="Viner Hand ITC" w:hAnsi="Viner Hand ITC" w:cs="Arial"/>
          <w:b/>
          <w:bCs/>
          <w:sz w:val="28"/>
          <w:szCs w:val="28"/>
        </w:rPr>
        <w:t xml:space="preserve"> </w:t>
      </w:r>
      <w:r w:rsidR="00BA303F" w:rsidRPr="006E0923">
        <w:rPr>
          <w:rFonts w:ascii="Viner Hand ITC" w:hAnsi="Viner Hand ITC" w:cs="Arial"/>
          <w:b/>
          <w:bCs/>
          <w:color w:val="4F6228" w:themeColor="accent3" w:themeShade="80"/>
          <w:sz w:val="32"/>
          <w:szCs w:val="32"/>
        </w:rPr>
        <w:t>Byré</w:t>
      </w:r>
      <w:r w:rsidRPr="006E0923">
        <w:rPr>
          <w:rFonts w:ascii="Viner Hand ITC" w:hAnsi="Viner Hand ITC" w:cs="Arial"/>
          <w:b/>
          <w:bCs/>
          <w:color w:val="4F6228" w:themeColor="accent3" w:themeShade="80"/>
          <w:sz w:val="32"/>
          <w:szCs w:val="32"/>
        </w:rPr>
        <w:t>us</w:t>
      </w:r>
      <w:r w:rsidR="00BA303F" w:rsidRPr="006E0923">
        <w:rPr>
          <w:rFonts w:ascii="Viner Hand ITC" w:hAnsi="Viner Hand ITC" w:cs="Arial"/>
          <w:b/>
          <w:bCs/>
          <w:color w:val="4F6228" w:themeColor="accent3" w:themeShade="80"/>
          <w:sz w:val="32"/>
          <w:szCs w:val="32"/>
        </w:rPr>
        <w:t xml:space="preserve"> </w:t>
      </w:r>
      <w:r w:rsidRPr="006E0923">
        <w:rPr>
          <w:rFonts w:ascii="Viner Hand ITC" w:hAnsi="Viner Hand ITC" w:cs="Arial"/>
          <w:b/>
          <w:bCs/>
          <w:color w:val="4F6228" w:themeColor="accent3" w:themeShade="80"/>
          <w:sz w:val="32"/>
          <w:szCs w:val="32"/>
        </w:rPr>
        <w:t>&amp;</w:t>
      </w:r>
      <w:r w:rsidR="00BA303F" w:rsidRPr="006E0923">
        <w:rPr>
          <w:rFonts w:ascii="Viner Hand ITC" w:hAnsi="Viner Hand ITC" w:cs="Arial"/>
          <w:b/>
          <w:bCs/>
          <w:color w:val="4F6228" w:themeColor="accent3" w:themeShade="80"/>
          <w:sz w:val="32"/>
          <w:szCs w:val="32"/>
        </w:rPr>
        <w:t xml:space="preserve"> </w:t>
      </w:r>
      <w:r w:rsidRPr="006E0923">
        <w:rPr>
          <w:rFonts w:ascii="Viner Hand ITC" w:hAnsi="Viner Hand ITC" w:cs="Arial"/>
          <w:b/>
          <w:bCs/>
          <w:color w:val="4F6228" w:themeColor="accent3" w:themeShade="80"/>
          <w:sz w:val="32"/>
          <w:szCs w:val="32"/>
        </w:rPr>
        <w:t>Gilbe</w:t>
      </w:r>
      <w:r w:rsidR="00492E83" w:rsidRPr="00492E83">
        <w:rPr>
          <w:rFonts w:cs="Arial"/>
          <w:b/>
          <w:bCs/>
          <w:sz w:val="28"/>
          <w:szCs w:val="28"/>
        </w:rPr>
        <w:t xml:space="preserve"> </w:t>
      </w:r>
    </w:p>
    <w:p w:rsidR="00270ADD" w:rsidRPr="00492E83" w:rsidRDefault="00EF2D8A" w:rsidP="007E16F6">
      <w:pPr>
        <w:spacing w:after="0"/>
        <w:rPr>
          <w:rFonts w:cs="Arial"/>
          <w:b/>
          <w:bCs/>
          <w:sz w:val="28"/>
          <w:szCs w:val="28"/>
        </w:rPr>
      </w:pPr>
      <w:r>
        <w:rPr>
          <w:rFonts w:cs="Arial"/>
          <w:b/>
          <w:bCs/>
          <w:sz w:val="28"/>
          <w:szCs w:val="28"/>
        </w:rPr>
        <w:t xml:space="preserve">HANDLEDARUTBILDNING </w:t>
      </w:r>
      <w:r w:rsidR="00492E83" w:rsidRPr="00BA303F">
        <w:rPr>
          <w:rFonts w:cs="Arial"/>
          <w:b/>
          <w:bCs/>
          <w:sz w:val="28"/>
          <w:szCs w:val="28"/>
        </w:rPr>
        <w:t xml:space="preserve">för kuratorer, pedagoger, psykologer och annan </w:t>
      </w:r>
      <w:r w:rsidR="005F0802" w:rsidRPr="00BA303F">
        <w:rPr>
          <w:rFonts w:cs="Arial"/>
          <w:b/>
          <w:bCs/>
          <w:sz w:val="28"/>
          <w:szCs w:val="28"/>
        </w:rPr>
        <w:t>personal</w:t>
      </w:r>
      <w:r w:rsidR="005F0802">
        <w:rPr>
          <w:rFonts w:cs="Arial"/>
          <w:b/>
          <w:bCs/>
          <w:sz w:val="28"/>
          <w:szCs w:val="28"/>
        </w:rPr>
        <w:t xml:space="preserve"> </w:t>
      </w:r>
      <w:r w:rsidR="005F0802" w:rsidRPr="00BA303F">
        <w:rPr>
          <w:rFonts w:cs="Arial"/>
          <w:b/>
          <w:bCs/>
          <w:sz w:val="28"/>
          <w:szCs w:val="28"/>
        </w:rPr>
        <w:t xml:space="preserve">verksam </w:t>
      </w:r>
      <w:r w:rsidR="005F0802">
        <w:rPr>
          <w:rFonts w:cs="Arial"/>
          <w:b/>
          <w:bCs/>
          <w:sz w:val="28"/>
          <w:szCs w:val="28"/>
        </w:rPr>
        <w:t>inom</w:t>
      </w:r>
      <w:r w:rsidR="00492E83" w:rsidRPr="00BA303F">
        <w:rPr>
          <w:rFonts w:cs="Arial"/>
          <w:b/>
          <w:bCs/>
          <w:sz w:val="28"/>
          <w:szCs w:val="28"/>
        </w:rPr>
        <w:t xml:space="preserve"> förskola – skola</w:t>
      </w:r>
      <w:r w:rsidR="00D27707">
        <w:rPr>
          <w:rFonts w:cs="Arial"/>
          <w:b/>
          <w:bCs/>
          <w:sz w:val="28"/>
          <w:szCs w:val="28"/>
        </w:rPr>
        <w:t xml:space="preserve"> </w:t>
      </w:r>
      <w:r w:rsidR="00C41C42">
        <w:rPr>
          <w:rFonts w:cs="Arial"/>
          <w:b/>
          <w:bCs/>
          <w:sz w:val="28"/>
          <w:szCs w:val="28"/>
        </w:rPr>
        <w:t>HT 18</w:t>
      </w:r>
      <w:r w:rsidR="0076746B">
        <w:rPr>
          <w:rFonts w:cs="Arial"/>
          <w:b/>
          <w:bCs/>
          <w:sz w:val="28"/>
          <w:szCs w:val="28"/>
        </w:rPr>
        <w:t xml:space="preserve"> – </w:t>
      </w:r>
      <w:r w:rsidR="00C41C42">
        <w:rPr>
          <w:rFonts w:cs="Arial"/>
          <w:b/>
          <w:bCs/>
          <w:sz w:val="28"/>
          <w:szCs w:val="28"/>
        </w:rPr>
        <w:t>VT 19</w:t>
      </w:r>
    </w:p>
    <w:p w:rsidR="00492E83" w:rsidRDefault="00492E83" w:rsidP="007E16F6">
      <w:pPr>
        <w:spacing w:after="0"/>
      </w:pPr>
      <w:r>
        <w:rPr>
          <w:noProof/>
          <w:lang w:eastAsia="sv-SE"/>
        </w:rPr>
        <w:drawing>
          <wp:inline distT="0" distB="0" distL="0" distR="0" wp14:anchorId="2413D92D" wp14:editId="287F49D3">
            <wp:extent cx="5651500" cy="1778000"/>
            <wp:effectExtent l="0" t="0" r="0" b="0"/>
            <wp:docPr id="1" name="Bildobjekt 1" descr="http://www.halsanshusstockholm.se/Filer/utsikt-ss-och-m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halsanshusstockholm.se/Filer/utsikt-ss-och-mr_smal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191" t="28260" r="-15907" b="21772"/>
                    <a:stretch/>
                  </pic:blipFill>
                  <pic:spPr bwMode="auto">
                    <a:xfrm>
                      <a:off x="0" y="0"/>
                      <a:ext cx="5651500" cy="1778000"/>
                    </a:xfrm>
                    <a:prstGeom prst="rect">
                      <a:avLst/>
                    </a:prstGeom>
                    <a:noFill/>
                    <a:ln>
                      <a:noFill/>
                    </a:ln>
                    <a:extLst>
                      <a:ext uri="{53640926-AAD7-44D8-BBD7-CCE9431645EC}">
                        <a14:shadowObscured xmlns:a14="http://schemas.microsoft.com/office/drawing/2010/main"/>
                      </a:ext>
                    </a:extLst>
                  </pic:spPr>
                </pic:pic>
              </a:graphicData>
            </a:graphic>
          </wp:inline>
        </w:drawing>
      </w:r>
    </w:p>
    <w:p w:rsidR="00492E83" w:rsidRPr="003A04FE" w:rsidRDefault="00602934" w:rsidP="007E16F6">
      <w:pPr>
        <w:spacing w:after="0"/>
        <w:ind w:firstLine="1304"/>
        <w:rPr>
          <w:rFonts w:cs="Arial"/>
          <w:b/>
          <w:bCs/>
          <w:color w:val="4F6228" w:themeColor="accent3" w:themeShade="80"/>
          <w:sz w:val="24"/>
          <w:szCs w:val="24"/>
        </w:rPr>
      </w:pPr>
      <w:r w:rsidRPr="003A04FE">
        <w:rPr>
          <w:rFonts w:cs="Arial"/>
          <w:b/>
          <w:bCs/>
          <w:color w:val="4F6228" w:themeColor="accent3" w:themeShade="80"/>
          <w:sz w:val="24"/>
          <w:szCs w:val="24"/>
        </w:rPr>
        <w:t>Vår kurslokal bjuder på denna utsikt</w:t>
      </w:r>
    </w:p>
    <w:p w:rsidR="003F1F8A" w:rsidRDefault="003F1F8A" w:rsidP="00270ADD">
      <w:pPr>
        <w:spacing w:after="150"/>
        <w:rPr>
          <w:rFonts w:cs="Arial"/>
          <w:b/>
          <w:bCs/>
          <w:sz w:val="24"/>
          <w:szCs w:val="24"/>
        </w:rPr>
      </w:pPr>
    </w:p>
    <w:p w:rsidR="00270ADD" w:rsidRPr="00BA303F" w:rsidRDefault="008A71D5" w:rsidP="00270ADD">
      <w:pPr>
        <w:spacing w:after="150"/>
        <w:rPr>
          <w:rFonts w:cs="Arial"/>
          <w:b/>
          <w:bCs/>
          <w:sz w:val="24"/>
          <w:szCs w:val="24"/>
        </w:rPr>
      </w:pPr>
      <w:r w:rsidRPr="00BA303F">
        <w:rPr>
          <w:rFonts w:cs="Arial"/>
          <w:b/>
          <w:bCs/>
          <w:sz w:val="24"/>
          <w:szCs w:val="24"/>
        </w:rPr>
        <w:t>Katrin Byréus</w:t>
      </w:r>
      <w:r w:rsidRPr="00BA303F">
        <w:rPr>
          <w:rFonts w:cs="Arial"/>
          <w:sz w:val="24"/>
          <w:szCs w:val="24"/>
        </w:rPr>
        <w:t xml:space="preserve"> &amp; </w:t>
      </w:r>
      <w:r w:rsidR="00270ADD" w:rsidRPr="00BA303F">
        <w:rPr>
          <w:rFonts w:cs="Arial"/>
          <w:b/>
          <w:bCs/>
          <w:sz w:val="24"/>
          <w:szCs w:val="24"/>
        </w:rPr>
        <w:t xml:space="preserve">Anna Gilbe </w:t>
      </w:r>
      <w:r w:rsidR="00270ADD" w:rsidRPr="00BA303F">
        <w:rPr>
          <w:rFonts w:cs="Arial"/>
          <w:sz w:val="24"/>
          <w:szCs w:val="24"/>
        </w:rPr>
        <w:t xml:space="preserve">erbjuder en grundläggande handledarutbildning </w:t>
      </w:r>
      <w:r w:rsidR="00C41C42">
        <w:rPr>
          <w:rFonts w:cs="Arial"/>
          <w:sz w:val="24"/>
          <w:szCs w:val="24"/>
        </w:rPr>
        <w:t>HT 18-VT 19</w:t>
      </w:r>
    </w:p>
    <w:p w:rsidR="00F86887" w:rsidRPr="00BA303F" w:rsidRDefault="00F86887" w:rsidP="00F86887">
      <w:pPr>
        <w:autoSpaceDE w:val="0"/>
        <w:autoSpaceDN w:val="0"/>
        <w:adjustRightInd w:val="0"/>
        <w:spacing w:after="0" w:line="240" w:lineRule="auto"/>
        <w:rPr>
          <w:rFonts w:cs="MyriadPro-Bold"/>
          <w:b/>
          <w:bCs/>
        </w:rPr>
      </w:pPr>
      <w:r w:rsidRPr="00BA303F">
        <w:rPr>
          <w:rFonts w:cs="Arial"/>
          <w:b/>
          <w:bCs/>
        </w:rPr>
        <w:t xml:space="preserve">Målet </w:t>
      </w:r>
      <w:r w:rsidRPr="00BA303F">
        <w:rPr>
          <w:rFonts w:cs="Arial"/>
        </w:rPr>
        <w:t>är att deltagaren efter genomgången utbildning ska kunna bedriva grupphandledning inom förskola/skola och angränsande verksamheter.</w:t>
      </w:r>
      <w:r w:rsidR="00C02A69" w:rsidRPr="00C02A69">
        <w:rPr>
          <w:rFonts w:cs="Arial"/>
        </w:rPr>
        <w:t xml:space="preserve"> </w:t>
      </w:r>
      <w:r w:rsidR="0076746B">
        <w:rPr>
          <w:rFonts w:cs="Arial"/>
        </w:rPr>
        <w:t>Gruppstorlek: max 1</w:t>
      </w:r>
      <w:r w:rsidR="00FF09CA">
        <w:rPr>
          <w:rFonts w:cs="Arial"/>
        </w:rPr>
        <w:t>2</w:t>
      </w:r>
      <w:r w:rsidR="0076746B">
        <w:rPr>
          <w:rFonts w:cs="Arial"/>
        </w:rPr>
        <w:t xml:space="preserve"> </w:t>
      </w:r>
      <w:r w:rsidR="00C02A69" w:rsidRPr="003F1F8A">
        <w:rPr>
          <w:rFonts w:cs="Arial"/>
        </w:rPr>
        <w:t>deltagare.</w:t>
      </w:r>
    </w:p>
    <w:p w:rsidR="00270ADD" w:rsidRPr="00BA303F" w:rsidRDefault="0074683E" w:rsidP="00270ADD">
      <w:pPr>
        <w:spacing w:before="105" w:after="225"/>
        <w:rPr>
          <w:rFonts w:cs="Arial"/>
        </w:rPr>
      </w:pPr>
      <w:r w:rsidRPr="00BA303F">
        <w:rPr>
          <w:rFonts w:cs="Arial"/>
          <w:b/>
          <w:bCs/>
        </w:rPr>
        <w:t xml:space="preserve">Utbildningen </w:t>
      </w:r>
      <w:r w:rsidR="00270ADD" w:rsidRPr="00BA303F">
        <w:rPr>
          <w:rFonts w:cs="Arial"/>
        </w:rPr>
        <w:t xml:space="preserve">omfattar 12 heldagar under ett års tid inklusive handledning på handledning  (superhandledning). Deltagaren erhåller ett utförligt </w:t>
      </w:r>
      <w:r w:rsidR="006E0923">
        <w:rPr>
          <w:rFonts w:cs="Arial"/>
        </w:rPr>
        <w:t>u</w:t>
      </w:r>
      <w:r w:rsidR="00270ADD" w:rsidRPr="00BA303F">
        <w:rPr>
          <w:rFonts w:cs="Arial"/>
        </w:rPr>
        <w:t>tbildningsbevis efter godkänt deltagande.</w:t>
      </w:r>
    </w:p>
    <w:p w:rsidR="00172A5A" w:rsidRPr="00BA303F" w:rsidRDefault="00270ADD" w:rsidP="00172A5A">
      <w:pPr>
        <w:autoSpaceDE w:val="0"/>
        <w:autoSpaceDN w:val="0"/>
        <w:adjustRightInd w:val="0"/>
        <w:spacing w:after="0" w:line="240" w:lineRule="auto"/>
        <w:rPr>
          <w:rFonts w:cs="Arial"/>
        </w:rPr>
      </w:pPr>
      <w:r w:rsidRPr="00BA303F">
        <w:rPr>
          <w:rFonts w:cs="Arial"/>
          <w:b/>
        </w:rPr>
        <w:t>Innehåll</w:t>
      </w:r>
      <w:r w:rsidRPr="00BA303F">
        <w:rPr>
          <w:rFonts w:cs="Arial"/>
        </w:rPr>
        <w:t>. Utbildningen omfattar både teori och praktik och är uppbyggd kring seminarier, teoretiska studier med littera</w:t>
      </w:r>
      <w:r w:rsidR="00BA303F" w:rsidRPr="00BA303F">
        <w:rPr>
          <w:rFonts w:cs="Arial"/>
        </w:rPr>
        <w:t xml:space="preserve">turläsning och paperskrivande, </w:t>
      </w:r>
      <w:r w:rsidRPr="00BA303F">
        <w:rPr>
          <w:rFonts w:cs="Arial"/>
        </w:rPr>
        <w:t xml:space="preserve">gemensam reflektion samt övningar och handledning på handledning, s.k. superhandledning. Superhandledning är en del av utbildningen och ges vid de obligatoriska sammankomsterna. Utbildningen förutsätter att deltagaren handleder en egen grupp under utbildningsperioden. </w:t>
      </w:r>
      <w:r w:rsidR="00172A5A" w:rsidRPr="00BA303F">
        <w:rPr>
          <w:rFonts w:cs="Arial"/>
        </w:rPr>
        <w:t xml:space="preserve">. </w:t>
      </w:r>
      <w:r w:rsidR="00172A5A">
        <w:rPr>
          <w:rFonts w:cs="Arial"/>
        </w:rPr>
        <w:t>Kreativa metoder i handledning är en del av utbildningen.</w:t>
      </w:r>
    </w:p>
    <w:p w:rsidR="0074683E" w:rsidRPr="00BA303F" w:rsidRDefault="0074683E" w:rsidP="0074683E">
      <w:pPr>
        <w:autoSpaceDE w:val="0"/>
        <w:autoSpaceDN w:val="0"/>
        <w:adjustRightInd w:val="0"/>
        <w:spacing w:after="0" w:line="240" w:lineRule="auto"/>
        <w:rPr>
          <w:rFonts w:cs="Arial"/>
        </w:rPr>
      </w:pPr>
    </w:p>
    <w:p w:rsidR="0074683E" w:rsidRPr="00BA303F" w:rsidRDefault="0074683E" w:rsidP="0074683E">
      <w:pPr>
        <w:autoSpaceDE w:val="0"/>
        <w:autoSpaceDN w:val="0"/>
        <w:adjustRightInd w:val="0"/>
        <w:spacing w:after="0" w:line="240" w:lineRule="auto"/>
        <w:rPr>
          <w:rFonts w:cs="MyriadPro-Regular"/>
          <w:b/>
        </w:rPr>
      </w:pPr>
      <w:r w:rsidRPr="00BA303F">
        <w:rPr>
          <w:rFonts w:cs="MyriadPro-Regular"/>
          <w:b/>
        </w:rPr>
        <w:t>Teoretiska teman för seminarier:</w:t>
      </w:r>
    </w:p>
    <w:p w:rsidR="0074683E" w:rsidRPr="00BA303F" w:rsidRDefault="0074683E" w:rsidP="0074683E">
      <w:pPr>
        <w:autoSpaceDE w:val="0"/>
        <w:autoSpaceDN w:val="0"/>
        <w:adjustRightInd w:val="0"/>
        <w:spacing w:after="0" w:line="240" w:lineRule="auto"/>
        <w:rPr>
          <w:rFonts w:cs="MyriadPro-Regular"/>
          <w:sz w:val="20"/>
          <w:szCs w:val="20"/>
        </w:rPr>
      </w:pPr>
    </w:p>
    <w:p w:rsidR="0074683E" w:rsidRPr="00BA303F" w:rsidRDefault="0074683E" w:rsidP="0074683E">
      <w:pPr>
        <w:pStyle w:val="Liststycke"/>
        <w:numPr>
          <w:ilvl w:val="0"/>
          <w:numId w:val="1"/>
        </w:numPr>
        <w:autoSpaceDE w:val="0"/>
        <w:autoSpaceDN w:val="0"/>
        <w:adjustRightInd w:val="0"/>
        <w:spacing w:after="0" w:line="240" w:lineRule="auto"/>
        <w:rPr>
          <w:bCs/>
          <w:sz w:val="20"/>
          <w:szCs w:val="20"/>
        </w:rPr>
      </w:pPr>
      <w:r w:rsidRPr="00BA303F">
        <w:rPr>
          <w:bCs/>
          <w:sz w:val="20"/>
          <w:szCs w:val="20"/>
        </w:rPr>
        <w:t>Vad är handledning och varför?</w:t>
      </w:r>
    </w:p>
    <w:p w:rsidR="0074683E" w:rsidRPr="00BA303F" w:rsidRDefault="0074683E" w:rsidP="0074683E">
      <w:pPr>
        <w:pStyle w:val="Liststycke"/>
        <w:numPr>
          <w:ilvl w:val="0"/>
          <w:numId w:val="1"/>
        </w:numPr>
        <w:autoSpaceDE w:val="0"/>
        <w:autoSpaceDN w:val="0"/>
        <w:adjustRightInd w:val="0"/>
        <w:rPr>
          <w:sz w:val="20"/>
          <w:szCs w:val="20"/>
        </w:rPr>
      </w:pPr>
      <w:r w:rsidRPr="00BA303F">
        <w:rPr>
          <w:sz w:val="20"/>
          <w:szCs w:val="20"/>
        </w:rPr>
        <w:t>Handledning – begrepp, metoder och arbetssätt - fortsättning och fördjupning</w:t>
      </w:r>
    </w:p>
    <w:p w:rsidR="0074683E" w:rsidRPr="00BA303F" w:rsidRDefault="0074683E" w:rsidP="0074683E">
      <w:pPr>
        <w:pStyle w:val="Liststycke"/>
        <w:numPr>
          <w:ilvl w:val="0"/>
          <w:numId w:val="1"/>
        </w:numPr>
        <w:autoSpaceDE w:val="0"/>
        <w:autoSpaceDN w:val="0"/>
        <w:adjustRightInd w:val="0"/>
        <w:rPr>
          <w:sz w:val="20"/>
          <w:szCs w:val="20"/>
        </w:rPr>
      </w:pPr>
      <w:r w:rsidRPr="00BA303F">
        <w:rPr>
          <w:sz w:val="20"/>
          <w:szCs w:val="20"/>
        </w:rPr>
        <w:t>Gruppen - om teori för grupputveckling, processer och ledarskap</w:t>
      </w:r>
    </w:p>
    <w:p w:rsidR="0074683E" w:rsidRPr="00BA303F" w:rsidRDefault="0074683E" w:rsidP="0074683E">
      <w:pPr>
        <w:pStyle w:val="Liststycke"/>
        <w:numPr>
          <w:ilvl w:val="0"/>
          <w:numId w:val="1"/>
        </w:numPr>
        <w:autoSpaceDE w:val="0"/>
        <w:autoSpaceDN w:val="0"/>
        <w:adjustRightInd w:val="0"/>
        <w:rPr>
          <w:sz w:val="20"/>
          <w:szCs w:val="20"/>
        </w:rPr>
      </w:pPr>
      <w:r w:rsidRPr="00BA303F">
        <w:rPr>
          <w:sz w:val="20"/>
          <w:szCs w:val="20"/>
        </w:rPr>
        <w:t>Samtalskonst i handledningsrummet</w:t>
      </w:r>
    </w:p>
    <w:p w:rsidR="0074683E" w:rsidRPr="00BA303F" w:rsidRDefault="0074683E" w:rsidP="0074683E">
      <w:pPr>
        <w:pStyle w:val="Liststycke"/>
        <w:numPr>
          <w:ilvl w:val="0"/>
          <w:numId w:val="1"/>
        </w:numPr>
        <w:autoSpaceDE w:val="0"/>
        <w:autoSpaceDN w:val="0"/>
        <w:adjustRightInd w:val="0"/>
        <w:rPr>
          <w:sz w:val="20"/>
          <w:szCs w:val="20"/>
        </w:rPr>
      </w:pPr>
      <w:r w:rsidRPr="00BA303F">
        <w:rPr>
          <w:sz w:val="20"/>
          <w:szCs w:val="20"/>
        </w:rPr>
        <w:t>Kunskap och lärande i handledning</w:t>
      </w:r>
    </w:p>
    <w:p w:rsidR="0074683E" w:rsidRPr="00BA303F" w:rsidRDefault="0074683E" w:rsidP="0074683E">
      <w:pPr>
        <w:pStyle w:val="Liststycke"/>
        <w:numPr>
          <w:ilvl w:val="0"/>
          <w:numId w:val="1"/>
        </w:numPr>
        <w:autoSpaceDE w:val="0"/>
        <w:autoSpaceDN w:val="0"/>
        <w:adjustRightInd w:val="0"/>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Kreativa metoder i handledning</w:t>
      </w:r>
    </w:p>
    <w:p w:rsidR="0074683E" w:rsidRPr="00BA303F" w:rsidRDefault="0074683E" w:rsidP="0074683E">
      <w:pPr>
        <w:pStyle w:val="Liststycke"/>
        <w:numPr>
          <w:ilvl w:val="0"/>
          <w:numId w:val="1"/>
        </w:numPr>
        <w:autoSpaceDE w:val="0"/>
        <w:autoSpaceDN w:val="0"/>
        <w:adjustRightInd w:val="0"/>
        <w:spacing w:after="0" w:line="240" w:lineRule="auto"/>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Organisation och förändring</w:t>
      </w:r>
    </w:p>
    <w:p w:rsidR="0074683E" w:rsidRPr="00BA303F" w:rsidRDefault="0074683E" w:rsidP="0074683E">
      <w:pPr>
        <w:pStyle w:val="Liststycke"/>
        <w:numPr>
          <w:ilvl w:val="0"/>
          <w:numId w:val="1"/>
        </w:numPr>
        <w:autoSpaceDE w:val="0"/>
        <w:autoSpaceDN w:val="0"/>
        <w:adjustRightInd w:val="0"/>
        <w:spacing w:after="0" w:line="240" w:lineRule="auto"/>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Maktperspektiv i handledning. Genus, normkritik m.m.</w:t>
      </w:r>
    </w:p>
    <w:p w:rsidR="0074683E" w:rsidRPr="00BA303F" w:rsidRDefault="0074683E" w:rsidP="0074683E">
      <w:pPr>
        <w:pStyle w:val="Liststycke"/>
        <w:numPr>
          <w:ilvl w:val="0"/>
          <w:numId w:val="1"/>
        </w:numPr>
        <w:autoSpaceDE w:val="0"/>
        <w:autoSpaceDN w:val="0"/>
        <w:adjustRightInd w:val="0"/>
        <w:spacing w:after="0" w:line="240" w:lineRule="auto"/>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Konflikter och konflikthantering i relation till handledning</w:t>
      </w:r>
    </w:p>
    <w:p w:rsidR="0074683E" w:rsidRPr="00BA303F" w:rsidRDefault="0074683E" w:rsidP="0074683E">
      <w:pPr>
        <w:pStyle w:val="Liststycke"/>
        <w:numPr>
          <w:ilvl w:val="0"/>
          <w:numId w:val="1"/>
        </w:numPr>
        <w:autoSpaceDE w:val="0"/>
        <w:autoSpaceDN w:val="0"/>
        <w:adjustRightInd w:val="0"/>
        <w:spacing w:after="0" w:line="240" w:lineRule="auto"/>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Etik i skolvärlden och i handledningsrummet</w:t>
      </w:r>
    </w:p>
    <w:p w:rsidR="0074683E" w:rsidRPr="00BA303F" w:rsidRDefault="0074683E" w:rsidP="0074683E">
      <w:pPr>
        <w:pStyle w:val="Liststycke"/>
        <w:numPr>
          <w:ilvl w:val="0"/>
          <w:numId w:val="1"/>
        </w:numPr>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 xml:space="preserve">Handledning </w:t>
      </w:r>
      <w:r w:rsidR="00B33F8C" w:rsidRPr="00BA303F">
        <w:rPr>
          <w:rStyle w:val="e-postmall15"/>
          <w:rFonts w:asciiTheme="minorHAnsi" w:hAnsiTheme="minorHAnsi"/>
          <w:color w:val="auto"/>
          <w:sz w:val="20"/>
          <w:szCs w:val="20"/>
        </w:rPr>
        <w:t xml:space="preserve">– behov och möjligheter </w:t>
      </w:r>
      <w:r w:rsidRPr="00BA303F">
        <w:rPr>
          <w:rStyle w:val="e-postmall15"/>
          <w:rFonts w:asciiTheme="minorHAnsi" w:hAnsiTheme="minorHAnsi"/>
          <w:color w:val="auto"/>
          <w:sz w:val="20"/>
          <w:szCs w:val="20"/>
        </w:rPr>
        <w:t>i skolans värld</w:t>
      </w:r>
    </w:p>
    <w:p w:rsidR="0074683E" w:rsidRPr="006F4D1C" w:rsidRDefault="0074683E" w:rsidP="0074683E">
      <w:pPr>
        <w:pStyle w:val="Liststycke"/>
        <w:numPr>
          <w:ilvl w:val="0"/>
          <w:numId w:val="1"/>
        </w:numPr>
        <w:rPr>
          <w:rStyle w:val="e-postmall15"/>
          <w:rFonts w:asciiTheme="minorHAnsi" w:hAnsiTheme="minorHAnsi"/>
          <w:bCs/>
          <w:color w:val="auto"/>
          <w:sz w:val="20"/>
          <w:szCs w:val="20"/>
        </w:rPr>
      </w:pPr>
      <w:r w:rsidRPr="00BA303F">
        <w:rPr>
          <w:rStyle w:val="e-postmall15"/>
          <w:rFonts w:asciiTheme="minorHAnsi" w:hAnsiTheme="minorHAnsi"/>
          <w:color w:val="auto"/>
          <w:sz w:val="20"/>
          <w:szCs w:val="20"/>
        </w:rPr>
        <w:t>Presentation av</w:t>
      </w:r>
      <w:r w:rsidR="00B33F8C" w:rsidRPr="00BA303F">
        <w:rPr>
          <w:rStyle w:val="e-postmall15"/>
          <w:rFonts w:asciiTheme="minorHAnsi" w:hAnsiTheme="minorHAnsi"/>
          <w:color w:val="auto"/>
          <w:sz w:val="20"/>
          <w:szCs w:val="20"/>
        </w:rPr>
        <w:t xml:space="preserve"> process i egen handledningsgrupp</w:t>
      </w:r>
      <w:r w:rsidRPr="00BA303F">
        <w:rPr>
          <w:rStyle w:val="e-postmall15"/>
          <w:rFonts w:asciiTheme="minorHAnsi" w:hAnsiTheme="minorHAnsi"/>
          <w:color w:val="auto"/>
          <w:sz w:val="20"/>
          <w:szCs w:val="20"/>
        </w:rPr>
        <w:t xml:space="preserve"> och att tydliggöra egen handledarstil</w:t>
      </w:r>
    </w:p>
    <w:p w:rsidR="006F4D1C" w:rsidRPr="006F4D1C" w:rsidRDefault="006F4D1C" w:rsidP="006F4D1C">
      <w:pPr>
        <w:rPr>
          <w:rStyle w:val="e-postmall15"/>
          <w:rFonts w:asciiTheme="minorHAnsi" w:hAnsiTheme="minorHAnsi"/>
          <w:bCs/>
          <w:color w:val="C00000"/>
          <w:sz w:val="20"/>
          <w:szCs w:val="20"/>
        </w:rPr>
      </w:pPr>
      <w:r w:rsidRPr="003F1F8A">
        <w:rPr>
          <w:rStyle w:val="e-postmall15"/>
          <w:rFonts w:asciiTheme="minorHAnsi" w:hAnsiTheme="minorHAnsi"/>
          <w:b/>
          <w:bCs/>
          <w:color w:val="auto"/>
          <w:sz w:val="20"/>
          <w:szCs w:val="20"/>
        </w:rPr>
        <w:t xml:space="preserve">Kurslitteraturen </w:t>
      </w:r>
      <w:r w:rsidR="00602934" w:rsidRPr="003A04FE">
        <w:rPr>
          <w:rStyle w:val="e-postmall15"/>
          <w:rFonts w:asciiTheme="minorHAnsi" w:hAnsiTheme="minorHAnsi"/>
          <w:bCs/>
          <w:color w:val="auto"/>
          <w:sz w:val="20"/>
          <w:szCs w:val="20"/>
        </w:rPr>
        <w:t xml:space="preserve">fördjupar och kompletterar </w:t>
      </w:r>
      <w:r w:rsidRPr="003A04FE">
        <w:rPr>
          <w:rStyle w:val="e-postmall15"/>
          <w:rFonts w:asciiTheme="minorHAnsi" w:hAnsiTheme="minorHAnsi"/>
          <w:bCs/>
          <w:color w:val="auto"/>
          <w:sz w:val="20"/>
          <w:szCs w:val="20"/>
        </w:rPr>
        <w:t xml:space="preserve">ovanstående </w:t>
      </w:r>
      <w:r w:rsidR="00503116" w:rsidRPr="003A04FE">
        <w:rPr>
          <w:rStyle w:val="e-postmall15"/>
          <w:rFonts w:asciiTheme="minorHAnsi" w:hAnsiTheme="minorHAnsi"/>
          <w:bCs/>
          <w:color w:val="auto"/>
          <w:sz w:val="20"/>
          <w:szCs w:val="20"/>
        </w:rPr>
        <w:t>teman och teoretiska avsnitt</w:t>
      </w:r>
      <w:r w:rsidR="00503116" w:rsidRPr="003A04FE">
        <w:rPr>
          <w:rStyle w:val="e-postmall15"/>
          <w:rFonts w:asciiTheme="minorHAnsi" w:hAnsiTheme="minorHAnsi"/>
          <w:bCs/>
          <w:color w:val="C00000"/>
          <w:sz w:val="20"/>
          <w:szCs w:val="20"/>
        </w:rPr>
        <w:t>.</w:t>
      </w:r>
    </w:p>
    <w:p w:rsidR="00270ADD" w:rsidRPr="000C7B8B" w:rsidRDefault="00270ADD" w:rsidP="00270ADD">
      <w:pPr>
        <w:pStyle w:val="Rubrik1"/>
        <w:rPr>
          <w:rFonts w:asciiTheme="minorHAnsi" w:hAnsiTheme="minorHAnsi" w:cs="Arial"/>
          <w:sz w:val="22"/>
          <w:szCs w:val="22"/>
        </w:rPr>
      </w:pPr>
      <w:r w:rsidRPr="000C7B8B">
        <w:rPr>
          <w:rFonts w:asciiTheme="minorHAnsi" w:hAnsiTheme="minorHAnsi" w:cs="Arial"/>
          <w:sz w:val="22"/>
          <w:szCs w:val="22"/>
        </w:rPr>
        <w:lastRenderedPageBreak/>
        <w:t>Förkunskapsnivå</w:t>
      </w:r>
    </w:p>
    <w:p w:rsidR="00270ADD" w:rsidRPr="000C7B8B" w:rsidRDefault="00270ADD" w:rsidP="00270ADD">
      <w:pPr>
        <w:spacing w:after="75"/>
        <w:rPr>
          <w:rFonts w:cs="Arial"/>
        </w:rPr>
      </w:pPr>
      <w:r w:rsidRPr="000C7B8B">
        <w:rPr>
          <w:rFonts w:cs="Arial"/>
        </w:rPr>
        <w:t>Lämplig förkunskapsnivå är akademisk grundexamen inom socialt arbete, pedagogik/specialpedagogik, hälsa, omsorg och eller motsvarande. Deltagaren bör vara yrkesverksam under utbildningstiden.</w:t>
      </w:r>
    </w:p>
    <w:p w:rsidR="0074683E" w:rsidRPr="006F4D1C" w:rsidRDefault="0074683E" w:rsidP="0074683E">
      <w:pPr>
        <w:rPr>
          <w:rFonts w:cs="Arial"/>
          <w:b/>
          <w:bCs/>
        </w:rPr>
      </w:pPr>
      <w:r w:rsidRPr="006F4D1C">
        <w:rPr>
          <w:rFonts w:cs="Arial"/>
          <w:b/>
          <w:bCs/>
        </w:rPr>
        <w:t>Lokal</w:t>
      </w:r>
      <w:r w:rsidR="00324912" w:rsidRPr="006F4D1C">
        <w:rPr>
          <w:rFonts w:cs="Arial"/>
          <w:b/>
          <w:bCs/>
        </w:rPr>
        <w:t xml:space="preserve">: Hälsans Hus Fjällgatan 23, Stockholm  </w:t>
      </w:r>
    </w:p>
    <w:p w:rsidR="00E952F8" w:rsidRPr="003F1F8A" w:rsidRDefault="00503116" w:rsidP="00503116">
      <w:pPr>
        <w:spacing w:after="0"/>
        <w:rPr>
          <w:rFonts w:cs="Arial"/>
          <w:b/>
          <w:bCs/>
        </w:rPr>
      </w:pPr>
      <w:r w:rsidRPr="003F1F8A">
        <w:rPr>
          <w:rFonts w:cs="Arial"/>
          <w:b/>
          <w:bCs/>
        </w:rPr>
        <w:t>Tid: t</w:t>
      </w:r>
      <w:r w:rsidR="006F4D1C" w:rsidRPr="003F1F8A">
        <w:rPr>
          <w:rFonts w:cs="Arial"/>
          <w:b/>
          <w:bCs/>
        </w:rPr>
        <w:t xml:space="preserve">orsdagar </w:t>
      </w:r>
      <w:r w:rsidR="005F0802" w:rsidRPr="003F1F8A">
        <w:rPr>
          <w:rFonts w:cs="Arial"/>
          <w:b/>
          <w:bCs/>
        </w:rPr>
        <w:t>kl. 9</w:t>
      </w:r>
      <w:r w:rsidR="00C02A69">
        <w:rPr>
          <w:rFonts w:cs="Arial"/>
          <w:b/>
          <w:bCs/>
        </w:rPr>
        <w:t xml:space="preserve">.30 – </w:t>
      </w:r>
      <w:r w:rsidR="006F4D1C" w:rsidRPr="003F1F8A">
        <w:rPr>
          <w:rFonts w:cs="Arial"/>
          <w:b/>
          <w:bCs/>
        </w:rPr>
        <w:t>17</w:t>
      </w:r>
      <w:r w:rsidR="00C02A69">
        <w:rPr>
          <w:rFonts w:cs="Arial"/>
          <w:b/>
          <w:bCs/>
        </w:rPr>
        <w:t>.00</w:t>
      </w:r>
    </w:p>
    <w:p w:rsidR="00E952F8" w:rsidRPr="003F1F8A" w:rsidRDefault="00E952F8" w:rsidP="00503116">
      <w:pPr>
        <w:spacing w:after="0"/>
        <w:rPr>
          <w:b/>
          <w:u w:val="single"/>
        </w:rPr>
      </w:pPr>
      <w:r w:rsidRPr="003F1F8A">
        <w:rPr>
          <w:b/>
          <w:u w:val="single"/>
        </w:rPr>
        <w:t xml:space="preserve"> </w:t>
      </w:r>
      <w:r w:rsidR="00C41C42">
        <w:rPr>
          <w:b/>
          <w:u w:val="single"/>
        </w:rPr>
        <w:t>HT 2018</w:t>
      </w:r>
    </w:p>
    <w:p w:rsidR="00CC54E6" w:rsidRPr="00CC54E6" w:rsidRDefault="00114078" w:rsidP="00D27707">
      <w:pPr>
        <w:spacing w:after="0" w:line="240" w:lineRule="auto"/>
        <w:rPr>
          <w:rFonts w:cstheme="minorHAnsi"/>
          <w:b/>
          <w:u w:val="single"/>
        </w:rPr>
      </w:pPr>
      <w:r>
        <w:rPr>
          <w:rFonts w:cstheme="minorHAnsi"/>
          <w:b/>
          <w:color w:val="222222"/>
        </w:rPr>
        <w:t xml:space="preserve">6/9, 27/9, </w:t>
      </w:r>
      <w:bookmarkStart w:id="0" w:name="_GoBack"/>
      <w:bookmarkEnd w:id="0"/>
      <w:r>
        <w:rPr>
          <w:rFonts w:cstheme="minorHAnsi"/>
          <w:b/>
          <w:color w:val="222222"/>
        </w:rPr>
        <w:t>18</w:t>
      </w:r>
      <w:r w:rsidR="00CC54E6" w:rsidRPr="00CC54E6">
        <w:rPr>
          <w:rFonts w:cstheme="minorHAnsi"/>
          <w:b/>
          <w:color w:val="222222"/>
        </w:rPr>
        <w:t>/10, 1/11,</w:t>
      </w:r>
      <w:r w:rsidR="00CC54E6">
        <w:rPr>
          <w:rFonts w:cstheme="minorHAnsi"/>
          <w:b/>
          <w:color w:val="222222"/>
        </w:rPr>
        <w:t xml:space="preserve"> </w:t>
      </w:r>
      <w:r w:rsidR="00CC54E6" w:rsidRPr="00CC54E6">
        <w:rPr>
          <w:rFonts w:cstheme="minorHAnsi"/>
          <w:b/>
          <w:color w:val="222222"/>
        </w:rPr>
        <w:t>15/11, 29/11</w:t>
      </w:r>
    </w:p>
    <w:p w:rsidR="00503116" w:rsidRPr="003F1F8A" w:rsidRDefault="00C41C42" w:rsidP="00D27707">
      <w:pPr>
        <w:spacing w:after="0" w:line="240" w:lineRule="auto"/>
        <w:rPr>
          <w:b/>
          <w:u w:val="single"/>
        </w:rPr>
      </w:pPr>
      <w:r>
        <w:rPr>
          <w:b/>
          <w:u w:val="single"/>
        </w:rPr>
        <w:t>VT 2019</w:t>
      </w:r>
    </w:p>
    <w:p w:rsidR="00C41C42" w:rsidRPr="00BD2B2D" w:rsidRDefault="00BD2B2D" w:rsidP="00D27707">
      <w:pPr>
        <w:spacing w:after="0" w:line="240" w:lineRule="auto"/>
        <w:rPr>
          <w:rFonts w:cstheme="minorHAnsi"/>
          <w:b/>
          <w:bCs/>
        </w:rPr>
      </w:pPr>
      <w:r w:rsidRPr="00BD2B2D">
        <w:rPr>
          <w:rFonts w:cstheme="minorHAnsi"/>
          <w:b/>
          <w:bCs/>
        </w:rPr>
        <w:t>7/2, 21/2, 14/3, 4/4, 25/4, 16/5</w:t>
      </w:r>
    </w:p>
    <w:p w:rsidR="00BD2B2D" w:rsidRDefault="00BD2B2D" w:rsidP="00D27707">
      <w:pPr>
        <w:spacing w:after="0" w:line="240" w:lineRule="auto"/>
        <w:rPr>
          <w:rFonts w:cs="Arial"/>
          <w:b/>
          <w:bCs/>
        </w:rPr>
      </w:pPr>
    </w:p>
    <w:p w:rsidR="002A39C4" w:rsidRPr="003F1F8A" w:rsidRDefault="00324912" w:rsidP="00D27707">
      <w:pPr>
        <w:spacing w:after="0" w:line="240" w:lineRule="auto"/>
        <w:rPr>
          <w:rFonts w:cs="Arial"/>
          <w:b/>
          <w:bCs/>
        </w:rPr>
      </w:pPr>
      <w:r w:rsidRPr="003F1F8A">
        <w:rPr>
          <w:rFonts w:cs="Arial"/>
          <w:b/>
          <w:bCs/>
        </w:rPr>
        <w:t>Ko</w:t>
      </w:r>
      <w:r w:rsidR="006F4D1C" w:rsidRPr="003F1F8A">
        <w:rPr>
          <w:rFonts w:cs="Arial"/>
          <w:b/>
          <w:bCs/>
        </w:rPr>
        <w:t xml:space="preserve">stnad: </w:t>
      </w:r>
      <w:r w:rsidR="00C41C42">
        <w:rPr>
          <w:rFonts w:cs="Arial"/>
          <w:b/>
          <w:bCs/>
        </w:rPr>
        <w:t>13.9</w:t>
      </w:r>
      <w:r w:rsidR="0075293F">
        <w:rPr>
          <w:rFonts w:cs="Arial"/>
          <w:b/>
          <w:bCs/>
        </w:rPr>
        <w:t>00:</w:t>
      </w:r>
      <w:r w:rsidR="005F0802" w:rsidRPr="003F1F8A">
        <w:rPr>
          <w:rFonts w:cs="Arial"/>
          <w:b/>
          <w:bCs/>
        </w:rPr>
        <w:t xml:space="preserve"> -</w:t>
      </w:r>
      <w:r w:rsidR="006F4D1C" w:rsidRPr="003F1F8A">
        <w:rPr>
          <w:rFonts w:cs="Arial"/>
          <w:b/>
          <w:bCs/>
        </w:rPr>
        <w:t xml:space="preserve"> + moms/person </w:t>
      </w:r>
      <w:r w:rsidR="005F0802" w:rsidRPr="003F1F8A">
        <w:rPr>
          <w:rFonts w:cs="Arial"/>
          <w:b/>
          <w:bCs/>
        </w:rPr>
        <w:t>och termin</w:t>
      </w:r>
      <w:r w:rsidR="006F4D1C" w:rsidRPr="003F1F8A">
        <w:rPr>
          <w:rFonts w:cs="Arial"/>
          <w:b/>
          <w:bCs/>
        </w:rPr>
        <w:t>.</w:t>
      </w:r>
      <w:r w:rsidR="006E0923" w:rsidRPr="003F1F8A">
        <w:rPr>
          <w:rFonts w:cs="Arial"/>
          <w:b/>
          <w:bCs/>
        </w:rPr>
        <w:t xml:space="preserve"> I kursavgiften ingår kaffe/te och smörgås under seminariedagarna.</w:t>
      </w:r>
    </w:p>
    <w:p w:rsidR="00503116" w:rsidRPr="003F1F8A" w:rsidRDefault="00503116" w:rsidP="00D27707">
      <w:pPr>
        <w:spacing w:after="0" w:line="240" w:lineRule="auto"/>
        <w:rPr>
          <w:rFonts w:cs="Arial"/>
          <w:b/>
          <w:bCs/>
        </w:rPr>
      </w:pPr>
    </w:p>
    <w:p w:rsidR="0074683E" w:rsidRPr="003F1F8A" w:rsidRDefault="0074683E" w:rsidP="00D27707">
      <w:pPr>
        <w:spacing w:after="0" w:line="240" w:lineRule="auto"/>
        <w:rPr>
          <w:rFonts w:cs="Arial"/>
          <w:b/>
          <w:bCs/>
        </w:rPr>
      </w:pPr>
      <w:r w:rsidRPr="003F1F8A">
        <w:rPr>
          <w:rFonts w:cs="Arial"/>
          <w:b/>
          <w:bCs/>
        </w:rPr>
        <w:t xml:space="preserve">Från </w:t>
      </w:r>
      <w:r w:rsidR="00630899">
        <w:rPr>
          <w:rFonts w:cs="Arial"/>
          <w:b/>
          <w:bCs/>
        </w:rPr>
        <w:t>kursutvärderingarna:</w:t>
      </w:r>
    </w:p>
    <w:p w:rsidR="006F4D1C" w:rsidRPr="003F1F8A" w:rsidRDefault="006F4D1C" w:rsidP="00D27707">
      <w:pPr>
        <w:spacing w:after="0" w:line="240" w:lineRule="auto"/>
      </w:pPr>
      <w:r w:rsidRPr="003F1F8A">
        <w:rPr>
          <w:rFonts w:cs="Arial"/>
          <w:b/>
          <w:bCs/>
        </w:rPr>
        <w:t>OM KURSLEDNINGEN: ”</w:t>
      </w:r>
      <w:r w:rsidRPr="003F1F8A">
        <w:t xml:space="preserve"> </w:t>
      </w:r>
      <w:r w:rsidR="00D04FAC">
        <w:t>Inspirerande, respektfulla och kompetenta. Trygga och trovärdiga i sitt ledarskap. Dynamisk duo. Intressant att se hur ni byggt upp tryggheten i gruppen</w:t>
      </w:r>
      <w:r w:rsidR="00503116" w:rsidRPr="003F1F8A">
        <w:t>”</w:t>
      </w:r>
    </w:p>
    <w:p w:rsidR="006F4D1C" w:rsidRPr="003F1F8A" w:rsidRDefault="006F4D1C" w:rsidP="00D27707">
      <w:pPr>
        <w:spacing w:after="0" w:line="240" w:lineRule="auto"/>
      </w:pPr>
      <w:r w:rsidRPr="003F1F8A">
        <w:rPr>
          <w:b/>
        </w:rPr>
        <w:t>OM TEMAN OCH SEMINARIER:</w:t>
      </w:r>
      <w:r w:rsidRPr="003F1F8A">
        <w:t xml:space="preserve"> ”Jättebra tem</w:t>
      </w:r>
      <w:r w:rsidR="00C976D8">
        <w:t xml:space="preserve">an, mycket givande och lärorikt. </w:t>
      </w:r>
      <w:r w:rsidRPr="003F1F8A">
        <w:t>Mycket intressanta seminarier, levande och inspirerande.</w:t>
      </w:r>
      <w:r w:rsidR="00C976D8">
        <w:t xml:space="preserve"> Utbildningen har varit över min förväntan. Jag känner att den påverkar mig inte bara till att bli en bra handledare utan även till att bli en bättre ledare, kurator, samtalsstöd m.m.”</w:t>
      </w:r>
    </w:p>
    <w:p w:rsidR="00D27707" w:rsidRPr="003F1F8A" w:rsidRDefault="005F0802" w:rsidP="00D04FAC">
      <w:pPr>
        <w:spacing w:after="0" w:line="240" w:lineRule="auto"/>
        <w:rPr>
          <w:rFonts w:cs="Arial"/>
          <w:b/>
          <w:bCs/>
        </w:rPr>
      </w:pPr>
      <w:r w:rsidRPr="003F1F8A">
        <w:rPr>
          <w:b/>
        </w:rPr>
        <w:t>OM SUPERHANDLEDNINGEN:</w:t>
      </w:r>
      <w:r w:rsidRPr="003F1F8A">
        <w:t xml:space="preserve"> ”</w:t>
      </w:r>
      <w:r w:rsidR="00D04FAC">
        <w:t>När man känt svårigheter eller viss uppgivenhet, har man efter superhandledningen blivit stärkt, hoppfull och fått verktyg att omsätta. Extra värdefullt med två olika handledarstilar”</w:t>
      </w:r>
      <w:r w:rsidR="00D04FAC" w:rsidRPr="003F1F8A">
        <w:rPr>
          <w:rFonts w:cs="Arial"/>
          <w:b/>
          <w:bCs/>
        </w:rPr>
        <w:t xml:space="preserve"> </w:t>
      </w:r>
    </w:p>
    <w:p w:rsidR="00C976D8" w:rsidRDefault="00C976D8" w:rsidP="009B1F8F">
      <w:pPr>
        <w:spacing w:line="240" w:lineRule="auto"/>
        <w:rPr>
          <w:rFonts w:cs="Arial"/>
          <w:b/>
          <w:bCs/>
          <w:sz w:val="24"/>
          <w:szCs w:val="24"/>
        </w:rPr>
      </w:pPr>
    </w:p>
    <w:p w:rsidR="00D27707" w:rsidRPr="003F1F8A" w:rsidRDefault="00D27707" w:rsidP="009B1F8F">
      <w:pPr>
        <w:spacing w:line="240" w:lineRule="auto"/>
        <w:rPr>
          <w:rFonts w:cs="Arial"/>
          <w:b/>
          <w:bCs/>
          <w:sz w:val="24"/>
          <w:szCs w:val="24"/>
        </w:rPr>
      </w:pPr>
      <w:r w:rsidRPr="003F1F8A">
        <w:rPr>
          <w:rFonts w:cs="Arial"/>
          <w:b/>
          <w:bCs/>
          <w:sz w:val="24"/>
          <w:szCs w:val="24"/>
        </w:rPr>
        <w:t>Information och a</w:t>
      </w:r>
      <w:r w:rsidR="00C02A69">
        <w:rPr>
          <w:rFonts w:cs="Arial"/>
          <w:b/>
          <w:bCs/>
          <w:sz w:val="24"/>
          <w:szCs w:val="24"/>
        </w:rPr>
        <w:t xml:space="preserve">nmälan </w:t>
      </w:r>
      <w:r w:rsidRPr="003F1F8A">
        <w:rPr>
          <w:rFonts w:cs="Arial"/>
          <w:b/>
          <w:bCs/>
          <w:sz w:val="24"/>
          <w:szCs w:val="24"/>
        </w:rPr>
        <w:t>till</w:t>
      </w:r>
      <w:r w:rsidR="005F0802" w:rsidRPr="003F1F8A">
        <w:rPr>
          <w:rFonts w:cs="Arial"/>
          <w:b/>
          <w:bCs/>
          <w:sz w:val="24"/>
          <w:szCs w:val="24"/>
        </w:rPr>
        <w:t xml:space="preserve"> kursledarna</w:t>
      </w:r>
      <w:r w:rsidRPr="003F1F8A">
        <w:rPr>
          <w:rFonts w:cs="Arial"/>
          <w:b/>
          <w:bCs/>
          <w:sz w:val="24"/>
          <w:szCs w:val="24"/>
        </w:rPr>
        <w:t>:</w:t>
      </w:r>
    </w:p>
    <w:p w:rsidR="00D27707" w:rsidRPr="003F1F8A" w:rsidRDefault="00C41C42" w:rsidP="005F0802">
      <w:pPr>
        <w:spacing w:line="240" w:lineRule="auto"/>
        <w:rPr>
          <w:rFonts w:cs="Arial"/>
          <w:bCs/>
        </w:rPr>
      </w:pPr>
      <w:r>
        <w:t>Byreuskatrin@gmail.</w:t>
      </w:r>
      <w:proofErr w:type="gramStart"/>
      <w:r>
        <w:t>com</w:t>
      </w:r>
      <w:r w:rsidR="00D27707" w:rsidRPr="003F1F8A">
        <w:rPr>
          <w:rFonts w:cs="Arial"/>
          <w:bCs/>
        </w:rPr>
        <w:t xml:space="preserve">  0708</w:t>
      </w:r>
      <w:proofErr w:type="gramEnd"/>
      <w:r w:rsidR="00D27707" w:rsidRPr="003F1F8A">
        <w:rPr>
          <w:rFonts w:cs="Arial"/>
          <w:bCs/>
        </w:rPr>
        <w:t>-736871</w:t>
      </w:r>
      <w:r w:rsidR="005F0802" w:rsidRPr="003F1F8A">
        <w:rPr>
          <w:rFonts w:cs="Arial"/>
          <w:bCs/>
        </w:rPr>
        <w:t xml:space="preserve">, </w:t>
      </w:r>
      <w:hyperlink r:id="rId8" w:history="1">
        <w:r w:rsidR="00DA012E" w:rsidRPr="00547030">
          <w:rPr>
            <w:rStyle w:val="Hyperlnk"/>
          </w:rPr>
          <w:t>insikt@gilbe.se</w:t>
        </w:r>
      </w:hyperlink>
      <w:r w:rsidR="003F1F8A" w:rsidRPr="003F1F8A">
        <w:t xml:space="preserve"> </w:t>
      </w:r>
      <w:r w:rsidR="005F0802" w:rsidRPr="003F1F8A">
        <w:rPr>
          <w:rFonts w:ascii="Calibri" w:hAnsi="Calibri"/>
        </w:rPr>
        <w:t>0</w:t>
      </w:r>
      <w:r w:rsidR="00D27707" w:rsidRPr="003F1F8A">
        <w:rPr>
          <w:rFonts w:ascii="Calibri" w:hAnsi="Calibri"/>
        </w:rPr>
        <w:t>8</w:t>
      </w:r>
      <w:r w:rsidR="005F0802" w:rsidRPr="003F1F8A">
        <w:rPr>
          <w:rFonts w:ascii="Calibri" w:hAnsi="Calibri"/>
        </w:rPr>
        <w:t>-</w:t>
      </w:r>
      <w:r w:rsidR="00D27707" w:rsidRPr="003F1F8A">
        <w:rPr>
          <w:rFonts w:ascii="Calibri" w:hAnsi="Calibri" w:hint="eastAsia"/>
        </w:rPr>
        <w:t> </w:t>
      </w:r>
      <w:r w:rsidR="00D27707" w:rsidRPr="003F1F8A">
        <w:rPr>
          <w:rFonts w:ascii="Calibri" w:hAnsi="Calibri"/>
        </w:rPr>
        <w:t xml:space="preserve">660 68 88 </w:t>
      </w:r>
      <w:r w:rsidR="005F0802" w:rsidRPr="003F1F8A">
        <w:rPr>
          <w:rFonts w:ascii="Calibri" w:hAnsi="Calibri"/>
        </w:rPr>
        <w:t>, 070</w:t>
      </w:r>
      <w:r w:rsidR="00D27707" w:rsidRPr="003F1F8A">
        <w:rPr>
          <w:rFonts w:ascii="Calibri" w:hAnsi="Calibri"/>
        </w:rPr>
        <w:t>7</w:t>
      </w:r>
      <w:r w:rsidR="005F0802" w:rsidRPr="003F1F8A">
        <w:rPr>
          <w:rFonts w:ascii="Calibri" w:hAnsi="Calibri"/>
        </w:rPr>
        <w:t>-8</w:t>
      </w:r>
      <w:r w:rsidR="00D27707" w:rsidRPr="003F1F8A">
        <w:rPr>
          <w:rFonts w:ascii="Calibri" w:hAnsi="Calibri"/>
        </w:rPr>
        <w:t>78 236</w:t>
      </w:r>
    </w:p>
    <w:p w:rsidR="009B1F8F" w:rsidRDefault="0074683E" w:rsidP="009B1F8F">
      <w:pPr>
        <w:spacing w:after="0"/>
        <w:rPr>
          <w:rFonts w:cs="Arial"/>
        </w:rPr>
      </w:pPr>
      <w:r w:rsidRPr="0074683E">
        <w:rPr>
          <w:rFonts w:cs="Arial"/>
          <w:b/>
          <w:bCs/>
        </w:rPr>
        <w:t>Kursledare</w:t>
      </w:r>
      <w:r w:rsidR="005F0802">
        <w:rPr>
          <w:rFonts w:cs="Arial"/>
          <w:b/>
          <w:bCs/>
        </w:rPr>
        <w:t xml:space="preserve">: </w:t>
      </w:r>
      <w:r w:rsidRPr="00492E83">
        <w:rPr>
          <w:rFonts w:cs="Arial"/>
          <w:b/>
          <w:i/>
          <w:iCs/>
          <w:color w:val="4F6228" w:themeColor="accent3" w:themeShade="80"/>
        </w:rPr>
        <w:t>Katrin Byréus,</w:t>
      </w:r>
      <w:r w:rsidRPr="00492E83">
        <w:rPr>
          <w:rFonts w:cs="Arial"/>
          <w:color w:val="4F6228" w:themeColor="accent3" w:themeShade="80"/>
        </w:rPr>
        <w:t xml:space="preserve"> </w:t>
      </w:r>
      <w:r w:rsidRPr="0074683E">
        <w:rPr>
          <w:rFonts w:cs="Arial"/>
        </w:rPr>
        <w:t xml:space="preserve">lärare, dramapedagog och </w:t>
      </w:r>
      <w:r w:rsidR="005F0802" w:rsidRPr="0074683E">
        <w:rPr>
          <w:rFonts w:cs="Arial"/>
        </w:rPr>
        <w:t>dipl.</w:t>
      </w:r>
      <w:r w:rsidRPr="0074683E">
        <w:rPr>
          <w:rFonts w:cs="Arial"/>
        </w:rPr>
        <w:t xml:space="preserve"> handledare med </w:t>
      </w:r>
      <w:proofErr w:type="spellStart"/>
      <w:r w:rsidR="009B1F8F">
        <w:rPr>
          <w:rFonts w:cs="Arial"/>
        </w:rPr>
        <w:t>St</w:t>
      </w:r>
      <w:proofErr w:type="gramStart"/>
      <w:r w:rsidR="009B1F8F">
        <w:rPr>
          <w:rFonts w:cs="Arial"/>
        </w:rPr>
        <w:t>.</w:t>
      </w:r>
      <w:r w:rsidR="009B1F8F" w:rsidRPr="0074683E">
        <w:rPr>
          <w:rFonts w:cs="Arial"/>
        </w:rPr>
        <w:t>Lukas</w:t>
      </w:r>
      <w:proofErr w:type="spellEnd"/>
      <w:proofErr w:type="gramEnd"/>
      <w:r w:rsidR="009B1F8F" w:rsidRPr="0074683E">
        <w:rPr>
          <w:rFonts w:cs="Arial"/>
        </w:rPr>
        <w:t xml:space="preserve"> 3-åriga fortbildning i psykosocialt arbetssätt </w:t>
      </w:r>
      <w:r w:rsidRPr="0074683E">
        <w:rPr>
          <w:rFonts w:cs="Arial"/>
        </w:rPr>
        <w:t>och 2-årig handledarutbildning på IHK (Institutet för handledning och konsultation) i sa</w:t>
      </w:r>
      <w:r w:rsidR="009B1F8F">
        <w:rPr>
          <w:rFonts w:cs="Arial"/>
        </w:rPr>
        <w:t>marbete med Uppsala Universitet.</w:t>
      </w:r>
      <w:r w:rsidRPr="0074683E">
        <w:rPr>
          <w:rFonts w:cs="Arial"/>
        </w:rPr>
        <w:t xml:space="preserve"> </w:t>
      </w:r>
      <w:r w:rsidR="009B1F8F">
        <w:rPr>
          <w:rFonts w:cs="Arial"/>
        </w:rPr>
        <w:t>K.B.</w:t>
      </w:r>
      <w:r w:rsidRPr="0074683E">
        <w:rPr>
          <w:rFonts w:cs="Arial"/>
        </w:rPr>
        <w:t xml:space="preserve"> har utvecklat metoder för pedagogiskt ledarskap och grupputveckling sen mer än 25 år och är författare till </w:t>
      </w:r>
      <w:r w:rsidR="009B1F8F">
        <w:rPr>
          <w:rFonts w:cs="Arial"/>
        </w:rPr>
        <w:t>bl.a.</w:t>
      </w:r>
    </w:p>
    <w:p w:rsidR="0074683E" w:rsidRPr="009B1F8F" w:rsidRDefault="0074683E" w:rsidP="009B1F8F">
      <w:pPr>
        <w:spacing w:after="0"/>
        <w:rPr>
          <w:rFonts w:cs="Arial"/>
        </w:rPr>
      </w:pPr>
      <w:r w:rsidRPr="0074683E">
        <w:rPr>
          <w:rFonts w:cs="Arial"/>
          <w:i/>
          <w:iCs/>
        </w:rPr>
        <w:t>Du har</w:t>
      </w:r>
      <w:r w:rsidRPr="0074683E">
        <w:rPr>
          <w:rFonts w:cs="Arial"/>
        </w:rPr>
        <w:t xml:space="preserve"> </w:t>
      </w:r>
      <w:r w:rsidRPr="0074683E">
        <w:rPr>
          <w:rFonts w:cs="Arial"/>
          <w:i/>
          <w:iCs/>
        </w:rPr>
        <w:t>huvudrollen i ditt liv</w:t>
      </w:r>
      <w:r w:rsidRPr="0074683E">
        <w:rPr>
          <w:rFonts w:cs="Arial"/>
        </w:rPr>
        <w:t xml:space="preserve"> </w:t>
      </w:r>
      <w:r w:rsidR="009B1F8F">
        <w:rPr>
          <w:rFonts w:cs="Arial"/>
        </w:rPr>
        <w:t xml:space="preserve">– </w:t>
      </w:r>
      <w:r w:rsidR="009B1F8F" w:rsidRPr="009B1F8F">
        <w:rPr>
          <w:rFonts w:cs="Arial"/>
          <w:i/>
        </w:rPr>
        <w:t>om forumspel</w:t>
      </w:r>
      <w:r w:rsidR="009B1F8F">
        <w:rPr>
          <w:rFonts w:cs="Arial"/>
        </w:rPr>
        <w:t xml:space="preserve"> </w:t>
      </w:r>
      <w:r w:rsidRPr="0074683E">
        <w:rPr>
          <w:rFonts w:cs="Arial"/>
        </w:rPr>
        <w:t xml:space="preserve">(Liber 2010), </w:t>
      </w:r>
      <w:r>
        <w:rPr>
          <w:rFonts w:cs="Arial"/>
        </w:rPr>
        <w:t xml:space="preserve">och </w:t>
      </w:r>
      <w:r>
        <w:rPr>
          <w:rFonts w:cs="Arial"/>
          <w:i/>
          <w:iCs/>
        </w:rPr>
        <w:t xml:space="preserve">Kreativa metoder för grupputveckling och handledning (Liber </w:t>
      </w:r>
      <w:r w:rsidR="005F0802">
        <w:rPr>
          <w:rFonts w:cs="Arial"/>
          <w:i/>
          <w:iCs/>
        </w:rPr>
        <w:t>2012)</w:t>
      </w:r>
      <w:r w:rsidR="005F0802">
        <w:rPr>
          <w:rFonts w:cs="Arial"/>
        </w:rPr>
        <w:t>.</w:t>
      </w:r>
      <w:r w:rsidRPr="0074683E">
        <w:rPr>
          <w:rFonts w:cs="Arial"/>
        </w:rPr>
        <w:t xml:space="preserve"> Katrin är verksam som handledare, konsult och </w:t>
      </w:r>
      <w:r>
        <w:rPr>
          <w:rFonts w:cs="Arial"/>
        </w:rPr>
        <w:t xml:space="preserve">föreläsare </w:t>
      </w:r>
      <w:r w:rsidR="006E0923">
        <w:rPr>
          <w:rFonts w:cs="Arial"/>
        </w:rPr>
        <w:t>inom</w:t>
      </w:r>
      <w:r w:rsidRPr="0074683E">
        <w:rPr>
          <w:rFonts w:cs="Arial"/>
        </w:rPr>
        <w:t xml:space="preserve"> offentlig </w:t>
      </w:r>
      <w:r>
        <w:rPr>
          <w:rFonts w:cs="Arial"/>
        </w:rPr>
        <w:t xml:space="preserve">och privat </w:t>
      </w:r>
      <w:r w:rsidRPr="0074683E">
        <w:rPr>
          <w:rFonts w:cs="Arial"/>
        </w:rPr>
        <w:t>verksamhet</w:t>
      </w:r>
      <w:r>
        <w:rPr>
          <w:rFonts w:cs="Arial"/>
        </w:rPr>
        <w:t xml:space="preserve"> och</w:t>
      </w:r>
      <w:r w:rsidRPr="0074683E">
        <w:rPr>
          <w:rFonts w:cs="Arial"/>
        </w:rPr>
        <w:t xml:space="preserve"> utbildningshandledare vid handledarutbildningen, Ersta </w:t>
      </w:r>
      <w:proofErr w:type="spellStart"/>
      <w:r w:rsidRPr="0074683E">
        <w:rPr>
          <w:rFonts w:cs="Arial"/>
        </w:rPr>
        <w:t>Sköndal</w:t>
      </w:r>
      <w:proofErr w:type="spellEnd"/>
      <w:r w:rsidRPr="0074683E">
        <w:rPr>
          <w:rFonts w:cs="Arial"/>
        </w:rPr>
        <w:t xml:space="preserve"> </w:t>
      </w:r>
      <w:r w:rsidR="00BC5997">
        <w:rPr>
          <w:rFonts w:cs="Arial"/>
        </w:rPr>
        <w:t xml:space="preserve">Bräcke </w:t>
      </w:r>
      <w:r w:rsidRPr="0074683E">
        <w:rPr>
          <w:rFonts w:cs="Arial"/>
        </w:rPr>
        <w:t xml:space="preserve">Högskola. </w:t>
      </w:r>
      <w:r w:rsidRPr="0074683E">
        <w:rPr>
          <w:rFonts w:cs="Arial"/>
          <w:b/>
          <w:bCs/>
        </w:rPr>
        <w:t>www.byreus.com</w:t>
      </w:r>
    </w:p>
    <w:p w:rsidR="009B1F8F" w:rsidRDefault="009B1F8F" w:rsidP="00492E83">
      <w:pPr>
        <w:rPr>
          <w:rFonts w:cs="Arial"/>
          <w:b/>
        </w:rPr>
      </w:pPr>
    </w:p>
    <w:p w:rsidR="00492E83" w:rsidRPr="003A784E" w:rsidRDefault="005F0802" w:rsidP="00492E83">
      <w:pPr>
        <w:rPr>
          <w:rFonts w:cs="Arial"/>
          <w:b/>
          <w:bCs/>
        </w:rPr>
      </w:pPr>
      <w:r w:rsidRPr="005F0802">
        <w:rPr>
          <w:rFonts w:cs="Arial"/>
          <w:b/>
        </w:rPr>
        <w:t>Kursledare:</w:t>
      </w:r>
      <w:r w:rsidRPr="005F0802">
        <w:rPr>
          <w:rFonts w:cs="Arial"/>
          <w:b/>
          <w:i/>
        </w:rPr>
        <w:t xml:space="preserve"> </w:t>
      </w:r>
      <w:r w:rsidR="0074683E" w:rsidRPr="00492E83">
        <w:rPr>
          <w:rFonts w:cs="Arial"/>
          <w:b/>
          <w:i/>
          <w:color w:val="4F6228" w:themeColor="accent3" w:themeShade="80"/>
        </w:rPr>
        <w:t xml:space="preserve">Anna </w:t>
      </w:r>
      <w:r w:rsidRPr="00492E83">
        <w:rPr>
          <w:rFonts w:cs="Arial"/>
          <w:b/>
          <w:i/>
          <w:color w:val="4F6228" w:themeColor="accent3" w:themeShade="80"/>
        </w:rPr>
        <w:t>Gilbe</w:t>
      </w:r>
      <w:r w:rsidRPr="00492E83">
        <w:rPr>
          <w:rFonts w:cs="Arial"/>
          <w:color w:val="4F6228" w:themeColor="accent3" w:themeShade="80"/>
        </w:rPr>
        <w:t xml:space="preserve"> -</w:t>
      </w:r>
      <w:r w:rsidR="0074683E" w:rsidRPr="0074683E">
        <w:rPr>
          <w:rFonts w:cs="Arial"/>
        </w:rPr>
        <w:t xml:space="preserve"> </w:t>
      </w:r>
      <w:r w:rsidRPr="0074683E">
        <w:rPr>
          <w:rFonts w:cs="Arial"/>
        </w:rPr>
        <w:t>dipl.</w:t>
      </w:r>
      <w:r w:rsidR="0074683E" w:rsidRPr="0074683E">
        <w:rPr>
          <w:rFonts w:cs="Arial"/>
        </w:rPr>
        <w:t xml:space="preserve"> handledare med </w:t>
      </w:r>
      <w:r w:rsidRPr="0074683E">
        <w:rPr>
          <w:rFonts w:cs="Arial"/>
        </w:rPr>
        <w:t>st.</w:t>
      </w:r>
      <w:r w:rsidR="0074683E" w:rsidRPr="0074683E">
        <w:rPr>
          <w:rFonts w:cs="Arial"/>
        </w:rPr>
        <w:t xml:space="preserve"> Lukas 3-åriga fortbildning i psykosocialt arbetssätt samt  3 årig handledarutbildning på IHK ( Institutet för handledning och konsultation ) i samarbete med Ersta Sköndal Högskola samt steg </w:t>
      </w:r>
      <w:r w:rsidR="0074683E">
        <w:rPr>
          <w:rFonts w:cs="Arial"/>
        </w:rPr>
        <w:t xml:space="preserve">1 i kognitiv psykoterapi. </w:t>
      </w:r>
      <w:r w:rsidR="0074683E" w:rsidRPr="0074683E">
        <w:rPr>
          <w:rFonts w:cs="Arial"/>
        </w:rPr>
        <w:t>Är sedan drygt 20 år verksam som konsult</w:t>
      </w:r>
      <w:r w:rsidR="0074683E">
        <w:rPr>
          <w:rFonts w:cs="Arial"/>
        </w:rPr>
        <w:t xml:space="preserve">, handledare och utbildare inom </w:t>
      </w:r>
      <w:r w:rsidR="0074683E" w:rsidRPr="0074683E">
        <w:rPr>
          <w:rFonts w:cs="Arial"/>
        </w:rPr>
        <w:t>grupphandledning, arbetslagsutveckling, samverkan, kommunikation och konflikthantering inom såväl offentlig som privat verksamhet. Anna är sedan 2004 kursans</w:t>
      </w:r>
      <w:r w:rsidR="0074683E">
        <w:rPr>
          <w:rFonts w:cs="Arial"/>
        </w:rPr>
        <w:t>varig för</w:t>
      </w:r>
      <w:r w:rsidR="006E0923">
        <w:rPr>
          <w:rFonts w:cs="Arial"/>
        </w:rPr>
        <w:t xml:space="preserve"> </w:t>
      </w:r>
      <w:r w:rsidR="0074683E" w:rsidRPr="0074683E">
        <w:rPr>
          <w:rFonts w:cs="Arial"/>
        </w:rPr>
        <w:t xml:space="preserve">Ersta </w:t>
      </w:r>
      <w:proofErr w:type="spellStart"/>
      <w:r w:rsidR="0074683E" w:rsidRPr="0074683E">
        <w:rPr>
          <w:rFonts w:cs="Arial"/>
        </w:rPr>
        <w:t>Sköndal</w:t>
      </w:r>
      <w:proofErr w:type="spellEnd"/>
      <w:r w:rsidR="00BC5997">
        <w:rPr>
          <w:rFonts w:cs="Arial"/>
        </w:rPr>
        <w:t xml:space="preserve"> Bräcke</w:t>
      </w:r>
      <w:r w:rsidR="0074683E" w:rsidRPr="0074683E">
        <w:rPr>
          <w:rFonts w:cs="Arial"/>
        </w:rPr>
        <w:t xml:space="preserve"> Högskolas </w:t>
      </w:r>
      <w:r w:rsidRPr="0074683E">
        <w:rPr>
          <w:rFonts w:cs="Arial"/>
        </w:rPr>
        <w:t>handledarutbild</w:t>
      </w:r>
      <w:r>
        <w:rPr>
          <w:rFonts w:cs="Arial"/>
        </w:rPr>
        <w:t>ning i</w:t>
      </w:r>
      <w:r w:rsidR="0074683E">
        <w:rPr>
          <w:rFonts w:cs="Arial"/>
        </w:rPr>
        <w:t xml:space="preserve"> psykosocialt arbetssätt. Anna</w:t>
      </w:r>
      <w:r w:rsidR="0074683E" w:rsidRPr="0074683E">
        <w:rPr>
          <w:rFonts w:cs="Arial"/>
        </w:rPr>
        <w:t xml:space="preserve"> har också en utbildningsbakgrund med studier på psykologlinjen samt leg sjukgymnast.</w:t>
      </w:r>
      <w:r w:rsidR="00492E83" w:rsidRPr="00492E83">
        <w:rPr>
          <w:rFonts w:cs="Arial"/>
          <w:b/>
          <w:bCs/>
        </w:rPr>
        <w:t xml:space="preserve"> </w:t>
      </w:r>
      <w:r w:rsidR="00492E83">
        <w:rPr>
          <w:rFonts w:cs="Arial"/>
          <w:b/>
          <w:bCs/>
        </w:rPr>
        <w:t>www.</w:t>
      </w:r>
      <w:r w:rsidR="003A784E">
        <w:rPr>
          <w:rFonts w:cs="Arial"/>
          <w:b/>
          <w:bCs/>
        </w:rPr>
        <w:t>gilbe.se</w:t>
      </w:r>
    </w:p>
    <w:sectPr w:rsidR="00492E83" w:rsidRPr="003A7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3BE"/>
    <w:multiLevelType w:val="hybridMultilevel"/>
    <w:tmpl w:val="34F61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DD"/>
    <w:rsid w:val="00017014"/>
    <w:rsid w:val="00114078"/>
    <w:rsid w:val="00172A5A"/>
    <w:rsid w:val="00193602"/>
    <w:rsid w:val="001E249C"/>
    <w:rsid w:val="00206456"/>
    <w:rsid w:val="002632AD"/>
    <w:rsid w:val="00270ADD"/>
    <w:rsid w:val="002A39C4"/>
    <w:rsid w:val="002F4A4F"/>
    <w:rsid w:val="00304EBF"/>
    <w:rsid w:val="00324912"/>
    <w:rsid w:val="003A04FE"/>
    <w:rsid w:val="003A784E"/>
    <w:rsid w:val="003F1F8A"/>
    <w:rsid w:val="00441373"/>
    <w:rsid w:val="00492E83"/>
    <w:rsid w:val="004934AE"/>
    <w:rsid w:val="004D5156"/>
    <w:rsid w:val="00503116"/>
    <w:rsid w:val="005520AD"/>
    <w:rsid w:val="005F0802"/>
    <w:rsid w:val="00602934"/>
    <w:rsid w:val="00630899"/>
    <w:rsid w:val="00634D56"/>
    <w:rsid w:val="00652424"/>
    <w:rsid w:val="00666F22"/>
    <w:rsid w:val="006E0923"/>
    <w:rsid w:val="006F4D1C"/>
    <w:rsid w:val="00737D37"/>
    <w:rsid w:val="0074683E"/>
    <w:rsid w:val="0075293F"/>
    <w:rsid w:val="00755DAB"/>
    <w:rsid w:val="0076746B"/>
    <w:rsid w:val="00792A91"/>
    <w:rsid w:val="007E16F6"/>
    <w:rsid w:val="00883096"/>
    <w:rsid w:val="008A71D5"/>
    <w:rsid w:val="009B1F8F"/>
    <w:rsid w:val="00A2151F"/>
    <w:rsid w:val="00A55970"/>
    <w:rsid w:val="00A906F6"/>
    <w:rsid w:val="00B33F8C"/>
    <w:rsid w:val="00BA303F"/>
    <w:rsid w:val="00BC0410"/>
    <w:rsid w:val="00BC5997"/>
    <w:rsid w:val="00BD2B2D"/>
    <w:rsid w:val="00C02A69"/>
    <w:rsid w:val="00C41C42"/>
    <w:rsid w:val="00C976D8"/>
    <w:rsid w:val="00CC54E6"/>
    <w:rsid w:val="00D04FAC"/>
    <w:rsid w:val="00D27707"/>
    <w:rsid w:val="00DA012E"/>
    <w:rsid w:val="00E738BD"/>
    <w:rsid w:val="00E952F8"/>
    <w:rsid w:val="00EF2D8A"/>
    <w:rsid w:val="00F21770"/>
    <w:rsid w:val="00F86887"/>
    <w:rsid w:val="00FF09CA"/>
    <w:rsid w:val="00FF21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DD"/>
  </w:style>
  <w:style w:type="paragraph" w:styleId="Rubrik1">
    <w:name w:val="heading 1"/>
    <w:basedOn w:val="Normal"/>
    <w:next w:val="Normal"/>
    <w:link w:val="Rubrik1Char"/>
    <w:qFormat/>
    <w:rsid w:val="00270ADD"/>
    <w:pPr>
      <w:keepNext/>
      <w:spacing w:after="75" w:line="240" w:lineRule="auto"/>
      <w:outlineLvl w:val="0"/>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70ADD"/>
    <w:rPr>
      <w:rFonts w:ascii="Times New Roman" w:eastAsia="Times New Roman" w:hAnsi="Times New Roman" w:cs="Times New Roman"/>
      <w:b/>
      <w:bCs/>
      <w:sz w:val="24"/>
      <w:szCs w:val="24"/>
      <w:lang w:eastAsia="sv-SE"/>
    </w:rPr>
  </w:style>
  <w:style w:type="character" w:customStyle="1" w:styleId="e-postmall15">
    <w:name w:val="e-postmall15"/>
    <w:semiHidden/>
    <w:rsid w:val="0074683E"/>
    <w:rPr>
      <w:rFonts w:ascii="Arial" w:hAnsi="Arial" w:cs="Arial" w:hint="default"/>
      <w:color w:val="000080"/>
    </w:rPr>
  </w:style>
  <w:style w:type="paragraph" w:styleId="Liststycke">
    <w:name w:val="List Paragraph"/>
    <w:basedOn w:val="Normal"/>
    <w:uiPriority w:val="34"/>
    <w:qFormat/>
    <w:rsid w:val="0074683E"/>
    <w:pPr>
      <w:ind w:left="720"/>
      <w:contextualSpacing/>
    </w:pPr>
  </w:style>
  <w:style w:type="paragraph" w:styleId="Ballongtext">
    <w:name w:val="Balloon Text"/>
    <w:basedOn w:val="Normal"/>
    <w:link w:val="BallongtextChar"/>
    <w:uiPriority w:val="99"/>
    <w:semiHidden/>
    <w:unhideWhenUsed/>
    <w:rsid w:val="00492E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2E83"/>
    <w:rPr>
      <w:rFonts w:ascii="Tahoma" w:hAnsi="Tahoma" w:cs="Tahoma"/>
      <w:sz w:val="16"/>
      <w:szCs w:val="16"/>
    </w:rPr>
  </w:style>
  <w:style w:type="character" w:styleId="Hyperlnk">
    <w:name w:val="Hyperlink"/>
    <w:semiHidden/>
    <w:rsid w:val="00D27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DD"/>
  </w:style>
  <w:style w:type="paragraph" w:styleId="Rubrik1">
    <w:name w:val="heading 1"/>
    <w:basedOn w:val="Normal"/>
    <w:next w:val="Normal"/>
    <w:link w:val="Rubrik1Char"/>
    <w:qFormat/>
    <w:rsid w:val="00270ADD"/>
    <w:pPr>
      <w:keepNext/>
      <w:spacing w:after="75" w:line="240" w:lineRule="auto"/>
      <w:outlineLvl w:val="0"/>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70ADD"/>
    <w:rPr>
      <w:rFonts w:ascii="Times New Roman" w:eastAsia="Times New Roman" w:hAnsi="Times New Roman" w:cs="Times New Roman"/>
      <w:b/>
      <w:bCs/>
      <w:sz w:val="24"/>
      <w:szCs w:val="24"/>
      <w:lang w:eastAsia="sv-SE"/>
    </w:rPr>
  </w:style>
  <w:style w:type="character" w:customStyle="1" w:styleId="e-postmall15">
    <w:name w:val="e-postmall15"/>
    <w:semiHidden/>
    <w:rsid w:val="0074683E"/>
    <w:rPr>
      <w:rFonts w:ascii="Arial" w:hAnsi="Arial" w:cs="Arial" w:hint="default"/>
      <w:color w:val="000080"/>
    </w:rPr>
  </w:style>
  <w:style w:type="paragraph" w:styleId="Liststycke">
    <w:name w:val="List Paragraph"/>
    <w:basedOn w:val="Normal"/>
    <w:uiPriority w:val="34"/>
    <w:qFormat/>
    <w:rsid w:val="0074683E"/>
    <w:pPr>
      <w:ind w:left="720"/>
      <w:contextualSpacing/>
    </w:pPr>
  </w:style>
  <w:style w:type="paragraph" w:styleId="Ballongtext">
    <w:name w:val="Balloon Text"/>
    <w:basedOn w:val="Normal"/>
    <w:link w:val="BallongtextChar"/>
    <w:uiPriority w:val="99"/>
    <w:semiHidden/>
    <w:unhideWhenUsed/>
    <w:rsid w:val="00492E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2E83"/>
    <w:rPr>
      <w:rFonts w:ascii="Tahoma" w:hAnsi="Tahoma" w:cs="Tahoma"/>
      <w:sz w:val="16"/>
      <w:szCs w:val="16"/>
    </w:rPr>
  </w:style>
  <w:style w:type="character" w:styleId="Hyperlnk">
    <w:name w:val="Hyperlink"/>
    <w:semiHidden/>
    <w:rsid w:val="00D27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372311662">
      <w:bodyDiv w:val="1"/>
      <w:marLeft w:val="0"/>
      <w:marRight w:val="0"/>
      <w:marTop w:val="0"/>
      <w:marBottom w:val="0"/>
      <w:divBdr>
        <w:top w:val="none" w:sz="0" w:space="0" w:color="auto"/>
        <w:left w:val="none" w:sz="0" w:space="0" w:color="auto"/>
        <w:bottom w:val="none" w:sz="0" w:space="0" w:color="auto"/>
        <w:right w:val="none" w:sz="0" w:space="0" w:color="auto"/>
      </w:divBdr>
    </w:div>
    <w:div w:id="1274824381">
      <w:bodyDiv w:val="1"/>
      <w:marLeft w:val="0"/>
      <w:marRight w:val="0"/>
      <w:marTop w:val="0"/>
      <w:marBottom w:val="0"/>
      <w:divBdr>
        <w:top w:val="none" w:sz="0" w:space="0" w:color="auto"/>
        <w:left w:val="none" w:sz="0" w:space="0" w:color="auto"/>
        <w:bottom w:val="none" w:sz="0" w:space="0" w:color="auto"/>
        <w:right w:val="none" w:sz="0" w:space="0" w:color="auto"/>
      </w:divBdr>
    </w:div>
    <w:div w:id="1694919069">
      <w:bodyDiv w:val="1"/>
      <w:marLeft w:val="0"/>
      <w:marRight w:val="0"/>
      <w:marTop w:val="0"/>
      <w:marBottom w:val="0"/>
      <w:divBdr>
        <w:top w:val="none" w:sz="0" w:space="0" w:color="auto"/>
        <w:left w:val="none" w:sz="0" w:space="0" w:color="auto"/>
        <w:bottom w:val="none" w:sz="0" w:space="0" w:color="auto"/>
        <w:right w:val="none" w:sz="0" w:space="0" w:color="auto"/>
      </w:divBdr>
    </w:div>
    <w:div w:id="1735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kt@gilbe.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0FD9-8D47-46F2-A0FD-E098D70A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3852</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Katrine</cp:lastModifiedBy>
  <cp:revision>2</cp:revision>
  <cp:lastPrinted>2017-06-27T18:51:00Z</cp:lastPrinted>
  <dcterms:created xsi:type="dcterms:W3CDTF">2018-02-23T18:11:00Z</dcterms:created>
  <dcterms:modified xsi:type="dcterms:W3CDTF">2018-02-23T18:11:00Z</dcterms:modified>
</cp:coreProperties>
</file>